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CF" w:rsidRDefault="00442DCF" w:rsidP="00442DCF">
      <w:pPr>
        <w:jc w:val="center"/>
        <w:rPr>
          <w:b/>
          <w:sz w:val="24"/>
        </w:rPr>
      </w:pPr>
      <w:r>
        <w:rPr>
          <w:b/>
          <w:sz w:val="24"/>
        </w:rPr>
        <w:t>Методическое обеспечение ФГОС дошкольного образования</w:t>
      </w:r>
    </w:p>
    <w:p w:rsidR="00A11879" w:rsidRPr="00442DCF" w:rsidRDefault="00442DCF" w:rsidP="00442DCF">
      <w:pPr>
        <w:jc w:val="center"/>
        <w:rPr>
          <w:b/>
          <w:sz w:val="24"/>
        </w:rPr>
      </w:pPr>
      <w:r w:rsidRPr="00442DCF">
        <w:rPr>
          <w:b/>
          <w:sz w:val="24"/>
        </w:rPr>
        <w:t>Интернет-магазин «</w:t>
      </w:r>
      <w:proofErr w:type="spellStart"/>
      <w:r w:rsidRPr="00442DCF">
        <w:rPr>
          <w:b/>
          <w:sz w:val="24"/>
        </w:rPr>
        <w:t>УчМаг</w:t>
      </w:r>
      <w:proofErr w:type="spellEnd"/>
      <w:r w:rsidRPr="00442DCF">
        <w:rPr>
          <w:b/>
          <w:sz w:val="24"/>
        </w:rPr>
        <w:t>»</w:t>
      </w:r>
      <w:r>
        <w:rPr>
          <w:b/>
          <w:sz w:val="24"/>
        </w:rPr>
        <w:t xml:space="preserve"> </w:t>
      </w:r>
      <w:hyperlink r:id="rId6" w:history="1">
        <w:r>
          <w:rPr>
            <w:rStyle w:val="a4"/>
          </w:rPr>
          <w:t>http://www.uchmag.ru/</w:t>
        </w:r>
      </w:hyperlink>
    </w:p>
    <w:p w:rsidR="00FA02FC" w:rsidRPr="00965AE1" w:rsidRDefault="00965AE1">
      <w:pPr>
        <w:rPr>
          <w:b/>
        </w:rPr>
      </w:pPr>
      <w:r w:rsidRPr="00965AE1">
        <w:rPr>
          <w:b/>
        </w:rPr>
        <w:t>Нормативно-правовая основа</w:t>
      </w:r>
    </w:p>
    <w:p w:rsidR="00965AE1" w:rsidRPr="00965AE1" w:rsidRDefault="00965AE1" w:rsidP="00965AE1">
      <w:pPr>
        <w:pStyle w:val="a3"/>
        <w:numPr>
          <w:ilvl w:val="0"/>
          <w:numId w:val="1"/>
        </w:numPr>
      </w:pPr>
      <w:r w:rsidRPr="00965AE1">
        <w:t xml:space="preserve">Новый закон "Об образовании в РФ": что необходимо знать руководителю ДОУ? Комплект </w:t>
      </w:r>
      <w:r w:rsidR="000C01CA">
        <w:t>(</w:t>
      </w:r>
      <w:proofErr w:type="spellStart"/>
      <w:r w:rsidRPr="00965AE1">
        <w:t>книга+диск</w:t>
      </w:r>
      <w:proofErr w:type="spellEnd"/>
      <w:r w:rsidR="000C01CA">
        <w:t>)</w:t>
      </w:r>
      <w:r>
        <w:t xml:space="preserve"> </w:t>
      </w:r>
      <w:hyperlink r:id="rId7" w:history="1">
        <w:r>
          <w:rPr>
            <w:rStyle w:val="a4"/>
          </w:rPr>
          <w:t>http://www.uchmag.ru/estore/e164403/</w:t>
        </w:r>
      </w:hyperlink>
    </w:p>
    <w:p w:rsidR="00965AE1" w:rsidRDefault="00965AE1" w:rsidP="00965AE1">
      <w:pPr>
        <w:pStyle w:val="a3"/>
        <w:numPr>
          <w:ilvl w:val="0"/>
          <w:numId w:val="1"/>
        </w:numPr>
      </w:pPr>
      <w:r w:rsidRPr="00965AE1">
        <w:t xml:space="preserve">Санитарно-эпидемиологические требования к устройству, содержанию и организации режима работы в ДО: </w:t>
      </w:r>
      <w:proofErr w:type="spellStart"/>
      <w:r w:rsidRPr="00965AE1">
        <w:t>коментарии</w:t>
      </w:r>
      <w:proofErr w:type="spellEnd"/>
      <w:r w:rsidRPr="00965AE1">
        <w:t xml:space="preserve"> специалиста к </w:t>
      </w:r>
      <w:proofErr w:type="spellStart"/>
      <w:r w:rsidRPr="00965AE1">
        <w:t>СанПин</w:t>
      </w:r>
      <w:proofErr w:type="spellEnd"/>
      <w:r w:rsidRPr="00965AE1">
        <w:t xml:space="preserve"> 2.4.1.3049-13</w:t>
      </w:r>
      <w:r>
        <w:t xml:space="preserve"> </w:t>
      </w:r>
      <w:hyperlink r:id="rId8" w:history="1">
        <w:r>
          <w:rPr>
            <w:rStyle w:val="a4"/>
          </w:rPr>
          <w:t>http://www.uchmag.ru/estore/e164395/?s=30</w:t>
        </w:r>
      </w:hyperlink>
    </w:p>
    <w:p w:rsidR="00854B78" w:rsidRDefault="00F04CF7" w:rsidP="00854B78">
      <w:pPr>
        <w:rPr>
          <w:b/>
        </w:rPr>
      </w:pPr>
      <w:r>
        <w:rPr>
          <w:b/>
        </w:rPr>
        <w:t xml:space="preserve">Организация образовательного процесса в </w:t>
      </w:r>
      <w:r w:rsidR="00854B78" w:rsidRPr="00854B78">
        <w:rPr>
          <w:b/>
        </w:rPr>
        <w:t>ДОО</w:t>
      </w:r>
    </w:p>
    <w:p w:rsidR="00F04CF7" w:rsidRDefault="00F04CF7" w:rsidP="00854B78">
      <w:pPr>
        <w:pStyle w:val="a3"/>
        <w:numPr>
          <w:ilvl w:val="0"/>
          <w:numId w:val="2"/>
        </w:numPr>
      </w:pPr>
      <w:r>
        <w:rPr>
          <w:b/>
        </w:rPr>
        <w:t xml:space="preserve">Методические пособия для руководителей </w:t>
      </w:r>
      <w:r w:rsidRPr="00F04CF7">
        <w:rPr>
          <w:b/>
        </w:rPr>
        <w:t>ДОУ</w:t>
      </w:r>
      <w:r>
        <w:t xml:space="preserve">:  </w:t>
      </w:r>
      <w:hyperlink r:id="rId9" w:history="1">
        <w:r>
          <w:rPr>
            <w:rStyle w:val="a4"/>
          </w:rPr>
          <w:t>http://www.uchmag.ru/estore/series/32416/</w:t>
        </w:r>
      </w:hyperlink>
    </w:p>
    <w:p w:rsidR="00F04CF7" w:rsidRDefault="00F04CF7" w:rsidP="00854B78">
      <w:pPr>
        <w:pStyle w:val="a3"/>
        <w:numPr>
          <w:ilvl w:val="0"/>
          <w:numId w:val="2"/>
        </w:numPr>
      </w:pPr>
      <w:r>
        <w:rPr>
          <w:b/>
        </w:rPr>
        <w:t xml:space="preserve">Методический портфель ДОУ </w:t>
      </w:r>
      <w:hyperlink r:id="rId10" w:history="1">
        <w:r>
          <w:rPr>
            <w:rStyle w:val="a4"/>
          </w:rPr>
          <w:t>http://www.uchmag.ru/estore/series/147406/</w:t>
        </w:r>
      </w:hyperlink>
    </w:p>
    <w:p w:rsidR="00F04CF7" w:rsidRPr="00F04CF7" w:rsidRDefault="00F04CF7" w:rsidP="00854B78">
      <w:pPr>
        <w:pStyle w:val="a3"/>
        <w:numPr>
          <w:ilvl w:val="0"/>
          <w:numId w:val="2"/>
        </w:numPr>
      </w:pPr>
      <w:r>
        <w:rPr>
          <w:b/>
        </w:rPr>
        <w:t xml:space="preserve">Мониторинг: </w:t>
      </w:r>
    </w:p>
    <w:p w:rsidR="00A508D1" w:rsidRDefault="00F04CF7" w:rsidP="00A508D1">
      <w:pPr>
        <w:pStyle w:val="a3"/>
        <w:numPr>
          <w:ilvl w:val="1"/>
          <w:numId w:val="2"/>
        </w:numPr>
      </w:pPr>
      <w:r>
        <w:t>диагностические журналы</w:t>
      </w:r>
      <w:r w:rsidR="00A508D1">
        <w:t xml:space="preserve"> </w:t>
      </w:r>
      <w:hyperlink r:id="rId11" w:history="1">
        <w:r w:rsidR="00A508D1">
          <w:rPr>
            <w:rStyle w:val="a4"/>
          </w:rPr>
          <w:t>http://www.uchmag.ru/estore/e160458/</w:t>
        </w:r>
      </w:hyperlink>
    </w:p>
    <w:p w:rsidR="00F04CF7" w:rsidRDefault="00F04CF7" w:rsidP="00A508D1">
      <w:pPr>
        <w:pStyle w:val="a3"/>
        <w:numPr>
          <w:ilvl w:val="1"/>
          <w:numId w:val="2"/>
        </w:numPr>
      </w:pPr>
      <w:r>
        <w:t>программно-диагностические комплексы</w:t>
      </w:r>
      <w:r w:rsidR="00A508D1">
        <w:t xml:space="preserve"> </w:t>
      </w:r>
      <w:hyperlink r:id="rId12" w:history="1">
        <w:r w:rsidR="00A508D1">
          <w:rPr>
            <w:rStyle w:val="a4"/>
          </w:rPr>
          <w:t>http://www.uchmag.ru/estore/sonata/?type=do</w:t>
        </w:r>
      </w:hyperlink>
    </w:p>
    <w:p w:rsidR="00A508D1" w:rsidRDefault="00A508D1" w:rsidP="00854B78">
      <w:pPr>
        <w:pStyle w:val="a3"/>
        <w:numPr>
          <w:ilvl w:val="0"/>
          <w:numId w:val="2"/>
        </w:numPr>
      </w:pPr>
      <w:r w:rsidRPr="00A508D1">
        <w:rPr>
          <w:b/>
        </w:rPr>
        <w:t>Планирование</w:t>
      </w:r>
      <w:r>
        <w:t xml:space="preserve">: </w:t>
      </w:r>
      <w:hyperlink r:id="rId13" w:history="1">
        <w:r>
          <w:rPr>
            <w:rStyle w:val="a4"/>
          </w:rPr>
          <w:t>http://www.uchmag.ru/estore/series/134220/</w:t>
        </w:r>
      </w:hyperlink>
    </w:p>
    <w:p w:rsidR="00854B78" w:rsidRDefault="00854B78" w:rsidP="00854B78">
      <w:pPr>
        <w:pStyle w:val="a3"/>
        <w:numPr>
          <w:ilvl w:val="0"/>
          <w:numId w:val="2"/>
        </w:numPr>
      </w:pPr>
      <w:bookmarkStart w:id="0" w:name="_GoBack"/>
      <w:r w:rsidRPr="00442DCF">
        <w:rPr>
          <w:b/>
        </w:rPr>
        <w:t>Годовой план</w:t>
      </w:r>
      <w:r w:rsidRPr="00854B78">
        <w:t xml:space="preserve"> </w:t>
      </w:r>
      <w:bookmarkEnd w:id="0"/>
      <w:r w:rsidRPr="00854B78">
        <w:t>работы дошкольной образовательной организации: организационно-управленческое сопровождение реализации ФГОС</w:t>
      </w:r>
      <w:r>
        <w:t xml:space="preserve"> </w:t>
      </w:r>
      <w:hyperlink r:id="rId14" w:history="1">
        <w:r>
          <w:rPr>
            <w:rStyle w:val="a4"/>
          </w:rPr>
          <w:t>http://www.uchmag.ru/estore/e165107/</w:t>
        </w:r>
      </w:hyperlink>
    </w:p>
    <w:p w:rsidR="00854B78" w:rsidRPr="00854B78" w:rsidRDefault="00854B78" w:rsidP="00854B78">
      <w:pPr>
        <w:pStyle w:val="a3"/>
        <w:numPr>
          <w:ilvl w:val="0"/>
          <w:numId w:val="2"/>
        </w:numPr>
      </w:pPr>
      <w:r w:rsidRPr="00854B78">
        <w:t>Педагогический совет в условиях введения ФГОС дошкольного образования</w:t>
      </w:r>
      <w:r w:rsidR="00D07EB5">
        <w:t xml:space="preserve"> </w:t>
      </w:r>
      <w:hyperlink r:id="rId15" w:history="1">
        <w:r w:rsidR="00D07EB5">
          <w:rPr>
            <w:rStyle w:val="a4"/>
          </w:rPr>
          <w:t>http://www.uchmag.ru/estore/e165106/</w:t>
        </w:r>
      </w:hyperlink>
    </w:p>
    <w:p w:rsidR="00D07EB5" w:rsidRPr="00D07EB5" w:rsidRDefault="00D07EB5" w:rsidP="00D07EB5">
      <w:pPr>
        <w:pStyle w:val="a3"/>
        <w:numPr>
          <w:ilvl w:val="0"/>
          <w:numId w:val="2"/>
        </w:numPr>
      </w:pPr>
      <w:r w:rsidRPr="00D07EB5">
        <w:t>Родительские собрания в условиях перехода к ФГОС</w:t>
      </w:r>
      <w:r>
        <w:t xml:space="preserve"> </w:t>
      </w:r>
      <w:hyperlink r:id="rId16" w:history="1">
        <w:r>
          <w:rPr>
            <w:rStyle w:val="a4"/>
          </w:rPr>
          <w:t>http://www.uchmag.ru/estore/e165105/</w:t>
        </w:r>
      </w:hyperlink>
    </w:p>
    <w:p w:rsidR="00854B78" w:rsidRDefault="00A508D1" w:rsidP="00854B78">
      <w:pPr>
        <w:pStyle w:val="a3"/>
        <w:numPr>
          <w:ilvl w:val="0"/>
          <w:numId w:val="2"/>
        </w:numPr>
      </w:pPr>
      <w:r w:rsidRPr="00A508D1">
        <w:rPr>
          <w:b/>
        </w:rPr>
        <w:t>Пособия для инструкторов физического воспитания</w:t>
      </w:r>
      <w:r>
        <w:t xml:space="preserve"> </w:t>
      </w:r>
      <w:hyperlink r:id="rId17" w:history="1">
        <w:r>
          <w:rPr>
            <w:rStyle w:val="a4"/>
          </w:rPr>
          <w:t>http://www.uchmag.ru/estore/series/124635/</w:t>
        </w:r>
      </w:hyperlink>
    </w:p>
    <w:p w:rsidR="00A508D1" w:rsidRPr="00854B78" w:rsidRDefault="00A508D1" w:rsidP="00854B78">
      <w:pPr>
        <w:pStyle w:val="a3"/>
        <w:numPr>
          <w:ilvl w:val="0"/>
          <w:numId w:val="2"/>
        </w:numPr>
      </w:pPr>
      <w:r>
        <w:rPr>
          <w:b/>
        </w:rPr>
        <w:t xml:space="preserve">Пособия для музыкальных руководителей </w:t>
      </w:r>
      <w:hyperlink r:id="rId18" w:history="1">
        <w:r>
          <w:rPr>
            <w:rStyle w:val="a4"/>
          </w:rPr>
          <w:t>http://www.uchmag.ru/estore/series/124635/</w:t>
        </w:r>
      </w:hyperlink>
    </w:p>
    <w:p w:rsidR="00A508D1" w:rsidRPr="00A508D1" w:rsidRDefault="00A508D1" w:rsidP="00A508D1">
      <w:pPr>
        <w:rPr>
          <w:b/>
        </w:rPr>
      </w:pPr>
      <w:r>
        <w:rPr>
          <w:b/>
        </w:rPr>
        <w:t>Предметно-развивающая среда</w:t>
      </w:r>
    </w:p>
    <w:p w:rsidR="00854B78" w:rsidRPr="00A508D1" w:rsidRDefault="00A508D1" w:rsidP="00A508D1">
      <w:pPr>
        <w:pStyle w:val="a3"/>
        <w:numPr>
          <w:ilvl w:val="0"/>
          <w:numId w:val="3"/>
        </w:numPr>
        <w:rPr>
          <w:b/>
        </w:rPr>
      </w:pPr>
      <w:r w:rsidRPr="00A508D1">
        <w:rPr>
          <w:b/>
        </w:rPr>
        <w:t xml:space="preserve">Развивающие игры в ДОУ </w:t>
      </w:r>
      <w:hyperlink r:id="rId19" w:history="1">
        <w:r>
          <w:rPr>
            <w:rStyle w:val="a4"/>
          </w:rPr>
          <w:t>http://www.uchmag.ru/estore/series/160433/</w:t>
        </w:r>
      </w:hyperlink>
    </w:p>
    <w:p w:rsidR="00A508D1" w:rsidRPr="000C01CA" w:rsidRDefault="000C01CA" w:rsidP="00A508D1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 xml:space="preserve">Для оформления родительского уголка </w:t>
      </w:r>
      <w:hyperlink r:id="rId20" w:history="1">
        <w:r>
          <w:rPr>
            <w:rStyle w:val="a4"/>
          </w:rPr>
          <w:t>http://www.uchmag.ru/estore/series/160434/</w:t>
        </w:r>
      </w:hyperlink>
    </w:p>
    <w:p w:rsidR="000C01CA" w:rsidRPr="00A508D1" w:rsidRDefault="000C01CA" w:rsidP="00A508D1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 xml:space="preserve">Наглядно-дидактические комплекты для работы с детьми </w:t>
      </w:r>
      <w:hyperlink r:id="rId21" w:history="1">
        <w:r>
          <w:rPr>
            <w:rStyle w:val="a4"/>
          </w:rPr>
          <w:t>http://www.uchmag.ru/estore/series/157770/</w:t>
        </w:r>
      </w:hyperlink>
    </w:p>
    <w:sectPr w:rsidR="000C01CA" w:rsidRPr="00A508D1" w:rsidSect="00965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E7C14"/>
    <w:multiLevelType w:val="hybridMultilevel"/>
    <w:tmpl w:val="B484C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A008B"/>
    <w:multiLevelType w:val="hybridMultilevel"/>
    <w:tmpl w:val="24E000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8189F"/>
    <w:multiLevelType w:val="hybridMultilevel"/>
    <w:tmpl w:val="97C04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E1"/>
    <w:rsid w:val="000C01CA"/>
    <w:rsid w:val="001E23D0"/>
    <w:rsid w:val="00442DCF"/>
    <w:rsid w:val="00854B78"/>
    <w:rsid w:val="00965AE1"/>
    <w:rsid w:val="00A11879"/>
    <w:rsid w:val="00A508D1"/>
    <w:rsid w:val="00AE564B"/>
    <w:rsid w:val="00D07EB5"/>
    <w:rsid w:val="00F04CF7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AE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65A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AE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65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mag.ru/estore/e164395/?s=30" TargetMode="External"/><Relationship Id="rId13" Type="http://schemas.openxmlformats.org/officeDocument/2006/relationships/hyperlink" Target="http://www.uchmag.ru/estore/series/134220/" TargetMode="External"/><Relationship Id="rId18" Type="http://schemas.openxmlformats.org/officeDocument/2006/relationships/hyperlink" Target="http://www.uchmag.ru/estore/series/124635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chmag.ru/estore/series/157770/" TargetMode="External"/><Relationship Id="rId7" Type="http://schemas.openxmlformats.org/officeDocument/2006/relationships/hyperlink" Target="http://www.uchmag.ru/estore/e164403/" TargetMode="External"/><Relationship Id="rId12" Type="http://schemas.openxmlformats.org/officeDocument/2006/relationships/hyperlink" Target="http://www.uchmag.ru/estore/sonata/?type=do" TargetMode="External"/><Relationship Id="rId17" Type="http://schemas.openxmlformats.org/officeDocument/2006/relationships/hyperlink" Target="http://www.uchmag.ru/estore/series/124635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hmag.ru/estore/e165105/" TargetMode="External"/><Relationship Id="rId20" Type="http://schemas.openxmlformats.org/officeDocument/2006/relationships/hyperlink" Target="http://www.uchmag.ru/estore/series/16043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chmag.ru/" TargetMode="External"/><Relationship Id="rId11" Type="http://schemas.openxmlformats.org/officeDocument/2006/relationships/hyperlink" Target="http://www.uchmag.ru/estore/e16045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chmag.ru/estore/e16510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chmag.ru/estore/series/147406/" TargetMode="External"/><Relationship Id="rId19" Type="http://schemas.openxmlformats.org/officeDocument/2006/relationships/hyperlink" Target="http://www.uchmag.ru/estore/series/1604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mag.ru/estore/series/32416/" TargetMode="External"/><Relationship Id="rId14" Type="http://schemas.openxmlformats.org/officeDocument/2006/relationships/hyperlink" Target="http://www.uchmag.ru/estore/e165107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Телюкова Галина</dc:creator>
  <cp:lastModifiedBy>Телюкова Галина</cp:lastModifiedBy>
  <cp:revision>4</cp:revision>
  <cp:lastPrinted>2014-01-14T05:02:00Z</cp:lastPrinted>
  <dcterms:created xsi:type="dcterms:W3CDTF">2014-01-13T11:29:00Z</dcterms:created>
  <dcterms:modified xsi:type="dcterms:W3CDTF">2014-01-14T05:16:00Z</dcterms:modified>
</cp:coreProperties>
</file>